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BB4B30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>
        <w:rPr>
          <w:rFonts w:cs="Calibri"/>
          <w:b/>
          <w:color w:val="000000"/>
          <w:sz w:val="20"/>
          <w:szCs w:val="20"/>
          <w:u w:val="single"/>
          <w:lang w:val="sr-Latn-RS"/>
        </w:rPr>
        <w:t>t</w:t>
      </w:r>
      <w:r w:rsidR="00786198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C36F3">
        <w:rPr>
          <w:rFonts w:cs="Calibri"/>
          <w:b/>
          <w:color w:val="000000"/>
          <w:sz w:val="20"/>
          <w:szCs w:val="20"/>
          <w:lang w:val="sr-Cyrl-RS"/>
        </w:rPr>
        <w:t>Уторак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C36F3">
        <w:rPr>
          <w:rFonts w:cs="Calibri"/>
          <w:b/>
          <w:color w:val="000000"/>
          <w:sz w:val="20"/>
          <w:szCs w:val="20"/>
          <w:lang w:val="sr-Latn-RS"/>
        </w:rPr>
        <w:t>04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B97D7F" w:rsidRDefault="00B97D7F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B97D7F" w:rsidRPr="00815F91" w:rsidRDefault="005E05BE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5E05BE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5E05BE" w:rsidP="005E05B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111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Pr="005E05BE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Руменка</w:t>
            </w:r>
            <w:r w:rsidR="00717F95" w:rsidRPr="005E05BE">
              <w:rPr>
                <w:rFonts w:cs="Calibri"/>
                <w:color w:val="000000"/>
                <w:sz w:val="18"/>
                <w:szCs w:val="18"/>
                <w:lang w:val="sr-Cyrl-RS"/>
              </w:rPr>
              <w:t>,</w:t>
            </w:r>
            <w:r w:rsidR="00717F9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Ослобођења)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5E05BE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гребена колотрага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BB362A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BB362A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</w:t>
            </w:r>
            <w:bookmarkStart w:id="0" w:name="_GoBack"/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а</w:t>
            </w:r>
            <w:bookmarkEnd w:id="0"/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D35BE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Pr="003977BD" w:rsidRDefault="003D35B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903419" w:rsidRDefault="00903419" w:rsidP="00DB474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111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Default="00DB4740" w:rsidP="009034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903419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сигнализације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5E3F8F" w:rsidP="005C36F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BE43E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C36F3">
              <w:rPr>
                <w:rFonts w:cs="Arial"/>
                <w:color w:val="000000"/>
                <w:sz w:val="18"/>
                <w:szCs w:val="18"/>
                <w:lang w:val="sr-Cyrl-RS"/>
              </w:rPr>
              <w:t>Пролетерска – Булевар Европе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764CCF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тастера за најву пешака</w:t>
            </w:r>
            <w:r w:rsidR="005C36F3">
              <w:rPr>
                <w:rFonts w:cs="Arial"/>
                <w:color w:val="000000"/>
                <w:sz w:val="18"/>
                <w:szCs w:val="18"/>
                <w:lang w:val="sr-Cyrl-RS"/>
              </w:rPr>
              <w:t>, замена детекторске плоче</w:t>
            </w:r>
          </w:p>
        </w:tc>
      </w:tr>
      <w:tr w:rsidR="004E3C5E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3977BD" w:rsidRDefault="004E3C5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4E3C5E" w:rsidRDefault="004E3C5E" w:rsidP="005C36F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C36F3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кнеза Милоша – Булевар Јована Дучића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Default="009B0135" w:rsidP="005C36F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сенила </w:t>
            </w:r>
            <w:r w:rsidR="005C36F3">
              <w:rPr>
                <w:rFonts w:cs="Arial"/>
                <w:color w:val="000000"/>
                <w:sz w:val="18"/>
                <w:szCs w:val="18"/>
                <w:lang w:val="sr-Cyrl-RS"/>
              </w:rPr>
              <w:t>и држача на пешачкој лантерни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8E" w:rsidRDefault="00EB048E" w:rsidP="00612BF5">
      <w:r>
        <w:separator/>
      </w:r>
    </w:p>
  </w:endnote>
  <w:endnote w:type="continuationSeparator" w:id="0">
    <w:p w:rsidR="00EB048E" w:rsidRDefault="00EB048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8E" w:rsidRDefault="00EB048E" w:rsidP="00612BF5">
      <w:r>
        <w:separator/>
      </w:r>
    </w:p>
  </w:footnote>
  <w:footnote w:type="continuationSeparator" w:id="0">
    <w:p w:rsidR="00EB048E" w:rsidRDefault="00EB048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B04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419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2CA8-B0A9-4BBD-9155-1E8A42F7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2024-12-20T06:43:00Z</cp:lastPrinted>
  <dcterms:created xsi:type="dcterms:W3CDTF">2025-02-04T10:28:00Z</dcterms:created>
  <dcterms:modified xsi:type="dcterms:W3CDTF">2025-02-04T10:34:00Z</dcterms:modified>
</cp:coreProperties>
</file>