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BB4B30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>
        <w:rPr>
          <w:rFonts w:cs="Calibri"/>
          <w:b/>
          <w:color w:val="000000"/>
          <w:sz w:val="20"/>
          <w:szCs w:val="20"/>
          <w:u w:val="single"/>
          <w:lang w:val="sr-Latn-RS"/>
        </w:rPr>
        <w:t>t</w:t>
      </w:r>
      <w:r w:rsidR="00786198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080E5C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FB1A9B">
        <w:rPr>
          <w:rFonts w:cs="Calibri"/>
          <w:b/>
          <w:color w:val="000000"/>
          <w:sz w:val="20"/>
          <w:szCs w:val="20"/>
          <w:lang w:val="sr-Latn-RS"/>
        </w:rPr>
        <w:t xml:space="preserve"> </w:t>
      </w:r>
      <w:r w:rsidR="00080E5C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9C63ED">
        <w:rPr>
          <w:rFonts w:cs="Calibri"/>
          <w:b/>
          <w:color w:val="000000"/>
          <w:sz w:val="20"/>
          <w:szCs w:val="20"/>
          <w:lang w:val="sr-Latn-RS"/>
        </w:rPr>
        <w:t>1</w:t>
      </w:r>
      <w:r w:rsidR="00080E5C">
        <w:rPr>
          <w:rFonts w:cs="Calibri"/>
          <w:b/>
          <w:color w:val="000000"/>
          <w:sz w:val="20"/>
          <w:szCs w:val="20"/>
          <w:lang w:val="sr-Cyrl-RS"/>
        </w:rPr>
        <w:t>8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64CCF">
        <w:rPr>
          <w:rFonts w:cs="Calibri"/>
          <w:b/>
          <w:color w:val="000000"/>
          <w:sz w:val="20"/>
          <w:szCs w:val="20"/>
          <w:lang w:val="sr-Cyrl-RS"/>
        </w:rPr>
        <w:t>02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0D51B4" w:rsidRDefault="000D51B4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0D51B4" w:rsidRDefault="000D51B4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29578F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Default="0029578F" w:rsidP="00A15DE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Петровић Ивица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Pr="00717F95" w:rsidRDefault="0029578F" w:rsidP="00A15DE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1B3C5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74232D">
              <w:rPr>
                <w:rFonts w:cs="Arial"/>
                <w:color w:val="000000"/>
                <w:sz w:val="18"/>
                <w:szCs w:val="18"/>
                <w:lang w:val="sr-Cyrl-RS"/>
              </w:rPr>
              <w:t>, Каменички парк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Default="0074232D" w:rsidP="00A15D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стања одводњавања – одвођење накупљене воде у зони парка</w:t>
            </w:r>
          </w:p>
        </w:tc>
      </w:tr>
      <w:tr w:rsidR="00A83A1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15" w:rsidRDefault="00623970" w:rsidP="00A15DE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Јанковић Миливоје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15" w:rsidRPr="00A83A15" w:rsidRDefault="005706D6" w:rsidP="005706D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A83A1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Стојана Чупића (продужетак)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15" w:rsidRDefault="00A83A15" w:rsidP="00A15D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</w:tbl>
    <w:p w:rsidR="0074232D" w:rsidRDefault="0074232D" w:rsidP="00B97D7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B97D7F" w:rsidRPr="00815F91" w:rsidRDefault="005E05BE" w:rsidP="00B97D7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="00B97D7F"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="00B97D7F"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717F95" w:rsidRPr="002C1907" w:rsidTr="0005097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5E05BE" w:rsidP="00050974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Pr="00717F95" w:rsidRDefault="005E05BE" w:rsidP="009C18A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IIA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9C18A4">
              <w:rPr>
                <w:rFonts w:cs="Arial"/>
                <w:color w:val="000000"/>
                <w:sz w:val="18"/>
                <w:szCs w:val="18"/>
                <w:lang w:val="sr-Cyrl-RS"/>
              </w:rPr>
              <w:t>00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 w:rsidR="009C18A4">
              <w:rPr>
                <w:rFonts w:cs="Calibri"/>
                <w:color w:val="000000"/>
                <w:sz w:val="18"/>
                <w:szCs w:val="18"/>
                <w:lang w:val="sr-Cyrl-RS"/>
              </w:rPr>
              <w:t>Петроварадин, Рељковићева)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0F53CB" w:rsidP="00717F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593EAE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8007D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8007D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593EAE" w:rsidP="002405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8007D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8007D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0A5DEC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C" w:rsidRPr="003977BD" w:rsidRDefault="000A5DEC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C" w:rsidRPr="003977BD" w:rsidRDefault="000A5DEC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IIA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00 (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Петроварадин, Рељковићева)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EC" w:rsidRPr="003977BD" w:rsidRDefault="000A5DEC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B26229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29" w:rsidRPr="003977BD" w:rsidRDefault="00B2622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29" w:rsidRPr="00903419" w:rsidRDefault="00B26229" w:rsidP="007C7CF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 </w:t>
            </w:r>
            <w:r w:rsidR="007C7CFC">
              <w:rPr>
                <w:rFonts w:cs="Arial"/>
                <w:color w:val="000000"/>
                <w:sz w:val="18"/>
                <w:szCs w:val="18"/>
              </w:rPr>
              <w:t xml:space="preserve">IIA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119,</w:t>
            </w:r>
            <w:r w:rsidR="007C7CFC">
              <w:rPr>
                <w:rFonts w:cs="Arial"/>
                <w:color w:val="000000"/>
                <w:sz w:val="18"/>
                <w:szCs w:val="18"/>
              </w:rPr>
              <w:t xml:space="preserve"> IIA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111, </w:t>
            </w:r>
            <w:r w:rsidR="007C7CFC">
              <w:rPr>
                <w:rFonts w:cs="Arial"/>
                <w:color w:val="000000"/>
                <w:sz w:val="18"/>
                <w:szCs w:val="18"/>
              </w:rPr>
              <w:t>IIA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113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29" w:rsidRPr="007C7CFC" w:rsidRDefault="00B2622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Прањ</w:t>
            </w:r>
            <w:bookmarkStart w:id="0" w:name="_GoBack"/>
            <w:bookmarkEnd w:id="0"/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е знакова и смероказних стубића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ED4EB7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BE43EB" w:rsidRDefault="000A5DEC" w:rsidP="00FD16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0A5DE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Вршачка – Булевар </w:t>
            </w:r>
            <w:r w:rsidR="00EA6E39">
              <w:rPr>
                <w:rFonts w:cs="Arial"/>
                <w:color w:val="000000"/>
                <w:sz w:val="18"/>
                <w:szCs w:val="18"/>
                <w:lang w:val="sr-Cyrl-RS"/>
              </w:rPr>
              <w:t>п</w:t>
            </w:r>
            <w:r w:rsidRPr="000A5DEC">
              <w:rPr>
                <w:rFonts w:cs="Arial"/>
                <w:color w:val="000000"/>
                <w:sz w:val="18"/>
                <w:szCs w:val="18"/>
                <w:lang w:val="sr-Cyrl-RS"/>
              </w:rPr>
              <w:t>атријарха Павла</w:t>
            </w:r>
            <w:r w:rsidR="00FD16C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0A5DEC" w:rsidP="000A5DE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батерије у програмској плочи и лед сегмента црвеног пешака </w:t>
            </w:r>
            <w:r w:rsidR="00FD16C8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D2FC3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C3" w:rsidRPr="003977BD" w:rsidRDefault="001D2FC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C3" w:rsidRDefault="000A5DEC" w:rsidP="00FD16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0A5DEC">
              <w:rPr>
                <w:rFonts w:cs="Arial"/>
                <w:color w:val="000000"/>
                <w:sz w:val="18"/>
                <w:szCs w:val="18"/>
                <w:lang w:val="sr-Cyrl-RS"/>
              </w:rPr>
              <w:t>Индустријска –Раде Кондића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C3" w:rsidRDefault="000A5DEC" w:rsidP="001D2FC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Исправљање пешачке латерне, замена сениле </w:t>
            </w:r>
          </w:p>
        </w:tc>
      </w:tr>
    </w:tbl>
    <w:p w:rsidR="00776451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005" w:rsidRDefault="009C4005" w:rsidP="00612BF5">
      <w:r>
        <w:separator/>
      </w:r>
    </w:p>
  </w:endnote>
  <w:endnote w:type="continuationSeparator" w:id="0">
    <w:p w:rsidR="009C4005" w:rsidRDefault="009C4005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005" w:rsidRDefault="009C4005" w:rsidP="00612BF5">
      <w:r>
        <w:separator/>
      </w:r>
    </w:p>
  </w:footnote>
  <w:footnote w:type="continuationSeparator" w:id="0">
    <w:p w:rsidR="009C4005" w:rsidRDefault="009C4005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C400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300E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3C5B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0AA0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1551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0C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368"/>
    <w:rsid w:val="00B275D3"/>
    <w:rsid w:val="00B277B1"/>
    <w:rsid w:val="00B27F23"/>
    <w:rsid w:val="00B30F5B"/>
    <w:rsid w:val="00B31157"/>
    <w:rsid w:val="00B31A3B"/>
    <w:rsid w:val="00B31FE2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0A9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06C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E39"/>
    <w:rsid w:val="00EA6FA6"/>
    <w:rsid w:val="00EA7420"/>
    <w:rsid w:val="00EA747A"/>
    <w:rsid w:val="00EA75B3"/>
    <w:rsid w:val="00EB048E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66A2"/>
    <w:rsid w:val="00FA6FDD"/>
    <w:rsid w:val="00FA7468"/>
    <w:rsid w:val="00FA7681"/>
    <w:rsid w:val="00FA7799"/>
    <w:rsid w:val="00FB1A9B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A459D-D147-43DB-9C79-EFE68517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22</cp:revision>
  <cp:lastPrinted>2024-12-20T06:43:00Z</cp:lastPrinted>
  <dcterms:created xsi:type="dcterms:W3CDTF">2025-02-18T11:18:00Z</dcterms:created>
  <dcterms:modified xsi:type="dcterms:W3CDTF">2025-02-18T11:51:00Z</dcterms:modified>
</cp:coreProperties>
</file>